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8AEF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Regulamin konkursu „Business Garden (nie)znany” – konkurs fotograficzny dla najemców</w:t>
      </w:r>
    </w:p>
    <w:p w14:paraId="478DBCFE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23984673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1</w:t>
      </w:r>
    </w:p>
    <w:p w14:paraId="23D36C04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Postanowienia ogólne</w:t>
      </w:r>
    </w:p>
    <w:p w14:paraId="00E39ED0" w14:textId="77777777" w:rsidR="00642A8B" w:rsidRPr="00642A8B" w:rsidRDefault="00642A8B" w:rsidP="00642A8B">
      <w:pPr>
        <w:numPr>
          <w:ilvl w:val="0"/>
          <w:numId w:val="9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Organizatorem konkursu „Business Garden (nie)znany” (dalej zwanego </w:t>
      </w:r>
      <w:r w:rsidRPr="00642A8B">
        <w:rPr>
          <w:rFonts w:ascii="Verdana" w:hAnsi="Verdana"/>
          <w:b/>
          <w:sz w:val="20"/>
          <w:szCs w:val="20"/>
          <w:lang w:val="pl-PL"/>
        </w:rPr>
        <w:t>„Konkursem”)</w:t>
      </w:r>
      <w:r w:rsidRPr="00642A8B">
        <w:rPr>
          <w:rFonts w:ascii="Verdana" w:hAnsi="Verdana"/>
          <w:sz w:val="20"/>
          <w:szCs w:val="20"/>
          <w:lang w:val="pl-PL"/>
        </w:rPr>
        <w:t xml:space="preserve"> jest firma Vastint Poland Sp. z o. o. z siedzibą w Warszawie, przy ul. Żwirki i Wigury 16b, 02-092 Warszawa, wpisana do rejestru przedsiębiorców, prowadzonego przez Sąd Rejonowy dla m. st. Warszawy, XIV Wydział Gospodarczy KRS pod numerem KRS: 0000052642, NIP: 5213004622, reprezentowana przez Roberta Szewczyka – Członka Zarządu, Iwonę Annę Krzemińską – Członka Zarządu (dalej zwana </w:t>
      </w:r>
      <w:r w:rsidRPr="00642A8B">
        <w:rPr>
          <w:rFonts w:ascii="Verdana" w:hAnsi="Verdana"/>
          <w:b/>
          <w:sz w:val="20"/>
          <w:szCs w:val="20"/>
          <w:lang w:val="pl-PL"/>
        </w:rPr>
        <w:t>„Organizatorem“</w:t>
      </w:r>
      <w:r w:rsidRPr="00642A8B">
        <w:rPr>
          <w:rFonts w:ascii="Verdana" w:hAnsi="Verdana"/>
          <w:bCs/>
          <w:sz w:val="20"/>
          <w:szCs w:val="20"/>
          <w:lang w:val="pl-PL"/>
        </w:rPr>
        <w:t>).</w:t>
      </w:r>
    </w:p>
    <w:p w14:paraId="37503E5F" w14:textId="77777777" w:rsidR="00642A8B" w:rsidRPr="00642A8B" w:rsidRDefault="00642A8B" w:rsidP="00642A8B">
      <w:pPr>
        <w:numPr>
          <w:ilvl w:val="0"/>
          <w:numId w:val="9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Konkurs jest organizowany na zasadach określonych w niniejszym Regulaminie (dalej zwanym „</w:t>
      </w:r>
      <w:r w:rsidRPr="00642A8B">
        <w:rPr>
          <w:rFonts w:ascii="Verdana" w:hAnsi="Verdana"/>
          <w:b/>
          <w:sz w:val="20"/>
          <w:szCs w:val="20"/>
          <w:lang w:val="pl-PL"/>
        </w:rPr>
        <w:t>Regulaminem</w:t>
      </w:r>
      <w:r w:rsidRPr="00642A8B">
        <w:rPr>
          <w:rFonts w:ascii="Verdana" w:hAnsi="Verdana"/>
          <w:sz w:val="20"/>
          <w:szCs w:val="20"/>
          <w:lang w:val="pl-PL"/>
        </w:rPr>
        <w:t>“) i zgodnie z powszechnie obowiązującymi przepisami prawa. Niniejszy Regulamin  wchodzi w życie z dniem rozpoczęcia Konkursu i obowiązuje do czasu jego zakończenia.</w:t>
      </w:r>
    </w:p>
    <w:p w14:paraId="1C758DD1" w14:textId="77777777" w:rsidR="00642A8B" w:rsidRPr="00642A8B" w:rsidRDefault="00642A8B" w:rsidP="00642A8B">
      <w:pPr>
        <w:numPr>
          <w:ilvl w:val="0"/>
          <w:numId w:val="9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Regulamin jest dostępny w siedzibie Organizatora oraz na stronie internetowej Organizatora www.businessgarden.pl.</w:t>
      </w:r>
    </w:p>
    <w:p w14:paraId="64CE5EEB" w14:textId="77777777" w:rsidR="00642A8B" w:rsidRPr="00642A8B" w:rsidRDefault="00642A8B" w:rsidP="00642A8B">
      <w:pPr>
        <w:numPr>
          <w:ilvl w:val="0"/>
          <w:numId w:val="9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Konkurs skierowany jest do najemców kompleksów biurowych Business Garden w Warszawie, Poznaniu i Wrocławiu, na co dzień wykonujących czynności w kompleksie w Warszawie, Poznaniu i Wrocławiu.</w:t>
      </w:r>
    </w:p>
    <w:p w14:paraId="5C1C4EF6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50E1B4B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2</w:t>
      </w:r>
    </w:p>
    <w:p w14:paraId="4939E39D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Tematyka Konkursu</w:t>
      </w:r>
    </w:p>
    <w:p w14:paraId="4CDDCFEE" w14:textId="77777777" w:rsidR="00642A8B" w:rsidRPr="00642A8B" w:rsidRDefault="00642A8B" w:rsidP="00642A8B">
      <w:pPr>
        <w:numPr>
          <w:ilvl w:val="0"/>
          <w:numId w:val="1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Przedmiotem Konkursu jest ujęcie na fotografii wybranego kompleksu Business Garden w Polsce. Akceptowane są: zdjęcia architektury budynków, ogrodu, ludzi odpoczywających na terenie Business Garden, uprawiających sport, korzystających z udogodnień Kompleksu (dalej „</w:t>
      </w:r>
      <w:r w:rsidRPr="00642A8B">
        <w:rPr>
          <w:rFonts w:ascii="Verdana" w:hAnsi="Verdana"/>
          <w:b/>
          <w:sz w:val="20"/>
          <w:szCs w:val="20"/>
          <w:lang w:val="pl-PL"/>
        </w:rPr>
        <w:t>Praca Konkursowa</w:t>
      </w:r>
      <w:r w:rsidRPr="00642A8B">
        <w:rPr>
          <w:rFonts w:ascii="Verdana" w:hAnsi="Verdana"/>
          <w:sz w:val="20"/>
          <w:szCs w:val="20"/>
          <w:lang w:val="pl-PL"/>
        </w:rPr>
        <w:t xml:space="preserve">”). </w:t>
      </w:r>
    </w:p>
    <w:p w14:paraId="747ECBC1" w14:textId="77777777" w:rsidR="00642A8B" w:rsidRPr="00642A8B" w:rsidRDefault="00642A8B" w:rsidP="00642A8B">
      <w:pPr>
        <w:numPr>
          <w:ilvl w:val="0"/>
          <w:numId w:val="1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Uczestnicy muszą wykonać zdjęcia wybranego kompleksu Business Garden w Polsce.</w:t>
      </w:r>
    </w:p>
    <w:p w14:paraId="3F5B9357" w14:textId="77777777" w:rsidR="00642A8B" w:rsidRPr="00642A8B" w:rsidRDefault="00642A8B" w:rsidP="00642A8B">
      <w:pPr>
        <w:numPr>
          <w:ilvl w:val="0"/>
          <w:numId w:val="1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Konkurs jest organizowany dla wszystkich pracowników oraz konsultantów na co dzień wykonujących czynności w kompleksie Business Garden w Warszawie, Poznaniu i Wrocławiu, którzy wyślą drogą mailową zdjęcie / zdjęcia, upoważniające do wzięcia udziału w Konkursie. </w:t>
      </w:r>
    </w:p>
    <w:p w14:paraId="37303D8F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50B65F54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3</w:t>
      </w:r>
    </w:p>
    <w:p w14:paraId="7F74052F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Zasady uczestnictwa w Konkursie</w:t>
      </w:r>
    </w:p>
    <w:p w14:paraId="20F7DCF4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W Konkursie mogą uczestniczyć wyłącznie pracownicy oraz konsultanci najemców kompleksów biurowych Business Garden w Warszawie, Poznaniu i Wrocławiu, na co dzień wykonujący czynności w kompleksach (dalej „</w:t>
      </w:r>
      <w:r w:rsidRPr="00642A8B">
        <w:rPr>
          <w:rFonts w:ascii="Verdana" w:hAnsi="Verdana"/>
          <w:b/>
          <w:sz w:val="20"/>
          <w:szCs w:val="20"/>
          <w:lang w:val="pl-PL"/>
        </w:rPr>
        <w:t>Uczestnik Konkursu</w:t>
      </w:r>
      <w:r w:rsidRPr="00642A8B">
        <w:rPr>
          <w:rFonts w:ascii="Verdana" w:hAnsi="Verdana"/>
          <w:sz w:val="20"/>
          <w:szCs w:val="20"/>
          <w:lang w:val="pl-PL"/>
        </w:rPr>
        <w:t>”).</w:t>
      </w:r>
    </w:p>
    <w:p w14:paraId="5FE4404D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Uczestnikiem Konkursu mogą być osoby fizyczne, pełnoletnie, posiadające pełną zdolność do czynności prawnych.</w:t>
      </w:r>
    </w:p>
    <w:p w14:paraId="5283A4A3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lastRenderedPageBreak/>
        <w:t>Warunkiem uczestnictwa w Konkursie jest:</w:t>
      </w:r>
    </w:p>
    <w:p w14:paraId="1F4FD2D0" w14:textId="77777777" w:rsidR="00642A8B" w:rsidRPr="00642A8B" w:rsidRDefault="00642A8B" w:rsidP="00642A8B">
      <w:pPr>
        <w:numPr>
          <w:ilvl w:val="0"/>
          <w:numId w:val="10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zapoznanie się z treścią i akceptacja postanowień Regulaminu,</w:t>
      </w:r>
    </w:p>
    <w:p w14:paraId="545747FC" w14:textId="77777777" w:rsidR="00642A8B" w:rsidRPr="00642A8B" w:rsidRDefault="00642A8B" w:rsidP="00642A8B">
      <w:pPr>
        <w:numPr>
          <w:ilvl w:val="0"/>
          <w:numId w:val="10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wyrażenie zgody na przetwarzanie danych osobowych Uczestnika na zasadach określonych w   Regulaminie,</w:t>
      </w:r>
    </w:p>
    <w:p w14:paraId="337160E5" w14:textId="77777777" w:rsidR="00642A8B" w:rsidRPr="00642A8B" w:rsidRDefault="00642A8B" w:rsidP="00642A8B">
      <w:pPr>
        <w:numPr>
          <w:ilvl w:val="0"/>
          <w:numId w:val="10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przesłanie zdjęć konkursowych w </w:t>
      </w: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rozdzielczości HD 1920 x 1080 pikseli</w:t>
      </w:r>
      <w:r w:rsidRPr="00642A8B">
        <w:rPr>
          <w:rFonts w:ascii="Verdana" w:hAnsi="Verdana"/>
          <w:sz w:val="20"/>
          <w:szCs w:val="20"/>
          <w:lang w:val="pl-PL"/>
        </w:rPr>
        <w:t>.</w:t>
      </w:r>
    </w:p>
    <w:p w14:paraId="1F9EFC92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Przystępując do Konkursu Uczestnik Konkursu potwierdza, że:</w:t>
      </w:r>
    </w:p>
    <w:p w14:paraId="314C3C8A" w14:textId="77777777" w:rsidR="00642A8B" w:rsidRPr="00642A8B" w:rsidRDefault="00642A8B" w:rsidP="00642A8B">
      <w:pPr>
        <w:numPr>
          <w:ilvl w:val="0"/>
          <w:numId w:val="11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jest osobą pełnoletnią,</w:t>
      </w:r>
    </w:p>
    <w:p w14:paraId="54BB4942" w14:textId="77777777" w:rsidR="00642A8B" w:rsidRPr="00642A8B" w:rsidRDefault="00642A8B" w:rsidP="00642A8B">
      <w:pPr>
        <w:numPr>
          <w:ilvl w:val="0"/>
          <w:numId w:val="11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zapoznał się z treścią Regulaminu i akceptuje jego postanowienia,</w:t>
      </w:r>
    </w:p>
    <w:p w14:paraId="2FF63BA0" w14:textId="77777777" w:rsidR="00642A8B" w:rsidRPr="00642A8B" w:rsidRDefault="00642A8B" w:rsidP="00642A8B">
      <w:pPr>
        <w:numPr>
          <w:ilvl w:val="0"/>
          <w:numId w:val="11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dane osobowe podane w e-mailu są jego prawdziwymi danymi,</w:t>
      </w:r>
    </w:p>
    <w:p w14:paraId="145A2A04" w14:textId="77777777" w:rsidR="00642A8B" w:rsidRPr="00642A8B" w:rsidRDefault="00642A8B" w:rsidP="00642A8B">
      <w:pPr>
        <w:numPr>
          <w:ilvl w:val="0"/>
          <w:numId w:val="11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wyraża zgodę na przetwarzanie jego danych osobowych przez Organizatora                       w zakresie wskazanym w Regulaminie,</w:t>
      </w:r>
    </w:p>
    <w:p w14:paraId="620A9A77" w14:textId="77777777" w:rsidR="00642A8B" w:rsidRPr="00642A8B" w:rsidRDefault="00642A8B" w:rsidP="00642A8B">
      <w:pPr>
        <w:numPr>
          <w:ilvl w:val="0"/>
          <w:numId w:val="11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spełnia wszelkie warunki, które uprawniają go do wzięcia udziału w Konkursie.</w:t>
      </w:r>
    </w:p>
    <w:p w14:paraId="4BD4BE37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bookmarkStart w:id="0" w:name="_Hlk108104847"/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Każdy Uczestnik może przesłać maksymalnie 10 (słownie: dziesięć) fotografii</w:t>
      </w:r>
      <w:r w:rsidRPr="00642A8B">
        <w:rPr>
          <w:rFonts w:ascii="Verdana" w:hAnsi="Verdana"/>
          <w:sz w:val="20"/>
          <w:szCs w:val="20"/>
          <w:lang w:val="pl-PL"/>
        </w:rPr>
        <w:t>.</w:t>
      </w:r>
    </w:p>
    <w:p w14:paraId="3B922EE7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Zdjęcia należy wysłać na adres poczty elektronicznej: </w:t>
      </w: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 xml:space="preserve">info@businessgarden.pl </w:t>
      </w:r>
      <w:r w:rsidRPr="00642A8B">
        <w:rPr>
          <w:rFonts w:ascii="Verdana" w:hAnsi="Verdana"/>
          <w:sz w:val="20"/>
          <w:szCs w:val="20"/>
          <w:lang w:val="pl-PL"/>
        </w:rPr>
        <w:t xml:space="preserve">wpisując w treści wiadomości: </w:t>
      </w: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Konkurs fotograficzny Business Garden.</w:t>
      </w:r>
    </w:p>
    <w:p w14:paraId="721E3579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Prawidłowe zgłoszenie e-mail powinno zawierać:</w:t>
      </w:r>
    </w:p>
    <w:p w14:paraId="0BF64FD5" w14:textId="77777777" w:rsidR="00642A8B" w:rsidRPr="00642A8B" w:rsidRDefault="00642A8B" w:rsidP="00642A8B">
      <w:pPr>
        <w:pStyle w:val="Akapitzlist"/>
        <w:numPr>
          <w:ilvl w:val="0"/>
          <w:numId w:val="1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Imię i nazwisko Uczestnika Konkursu oraz nazwę firmy, w której pracuje</w:t>
      </w:r>
      <w:r w:rsidRPr="00642A8B">
        <w:rPr>
          <w:rFonts w:ascii="Verdana" w:hAnsi="Verdana"/>
          <w:sz w:val="20"/>
          <w:szCs w:val="20"/>
          <w:lang w:val="pl-PL"/>
        </w:rPr>
        <w:t>.</w:t>
      </w:r>
    </w:p>
    <w:p w14:paraId="4720D525" w14:textId="3CC769E0" w:rsidR="00642A8B" w:rsidRPr="00642A8B" w:rsidRDefault="00642A8B" w:rsidP="00642A8B">
      <w:pPr>
        <w:numPr>
          <w:ilvl w:val="0"/>
          <w:numId w:val="12"/>
        </w:numPr>
        <w:spacing w:after="120" w:line="280" w:lineRule="atLeast"/>
        <w:ind w:left="714" w:hanging="357"/>
        <w:jc w:val="both"/>
        <w:rPr>
          <w:rFonts w:ascii="Verdana" w:hAnsi="Verdana"/>
          <w:color w:val="70AD47" w:themeColor="accent6"/>
          <w:sz w:val="20"/>
          <w:szCs w:val="20"/>
          <w:lang w:val="pl-PL"/>
        </w:rPr>
      </w:pP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 xml:space="preserve">Wybrane przez Uczestnika zdjęcia konkursowe o wadze nie większej niż łącznie 50 MB </w:t>
      </w:r>
    </w:p>
    <w:p w14:paraId="519DC8FA" w14:textId="77777777" w:rsidR="00642A8B" w:rsidRPr="00642A8B" w:rsidRDefault="00642A8B" w:rsidP="00642A8B">
      <w:pPr>
        <w:numPr>
          <w:ilvl w:val="0"/>
          <w:numId w:val="12"/>
        </w:numPr>
        <w:spacing w:after="120" w:line="280" w:lineRule="atLeast"/>
        <w:ind w:left="714" w:hanging="357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W treści maila należy wpisać następującą  treści: „Niniejszym akceptuję treść Regulaminu konkursu Business Garden (nie)znany oraz wyrażam zgodę na przetwarzanie moich danych osobowych przez spółkę Vastint Poland Sp. z o. o. </w:t>
      </w:r>
      <w:r w:rsidRPr="00642A8B">
        <w:rPr>
          <w:rFonts w:ascii="Verdana" w:eastAsia="Calibri" w:hAnsi="Verdana" w:cs="Times New Roman"/>
          <w:sz w:val="20"/>
          <w:szCs w:val="20"/>
          <w:lang w:val="pl-PL"/>
        </w:rPr>
        <w:t xml:space="preserve"> zgodnie z </w:t>
      </w:r>
      <w:r w:rsidRPr="00642A8B">
        <w:rPr>
          <w:rFonts w:ascii="Verdana" w:hAnsi="Verdana"/>
          <w:sz w:val="20"/>
          <w:szCs w:val="20"/>
          <w:lang w:val="pl-PL"/>
        </w:rPr>
        <w:t xml:space="preserve">przepisami ogólnego rozporządzenia o ochronie danych osobowych (RODO) w tym w celach marketingowych i promocyjnych. Wyrażam również zgodę na powoływanie się na moje dane osobowe we wszelkich publikacjach i materiałach promocyjnych jako Uczestnika Konkursu.” </w:t>
      </w:r>
    </w:p>
    <w:p w14:paraId="2D34052D" w14:textId="77777777" w:rsidR="00642A8B" w:rsidRPr="00642A8B" w:rsidRDefault="00642A8B" w:rsidP="00642A8B">
      <w:pPr>
        <w:numPr>
          <w:ilvl w:val="0"/>
          <w:numId w:val="2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Przesłanie zgłoszenia jest równoznaczne z dokonaniem zgłoszenia do udziału                   w Konkursie, akceptacją wszystkich zasad Konkursu określonych niniejszym Regulaminem oraz zgodą na publikację zdjęć na fanpage’ach  Business Garden na Facebooku. </w:t>
      </w:r>
    </w:p>
    <w:bookmarkEnd w:id="0"/>
    <w:p w14:paraId="3FB74778" w14:textId="77777777" w:rsidR="00642A8B" w:rsidRPr="00642A8B" w:rsidRDefault="00642A8B" w:rsidP="00642A8B">
      <w:p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</w:p>
    <w:p w14:paraId="753DA24E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4</w:t>
      </w:r>
    </w:p>
    <w:p w14:paraId="588870C3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Komisja konkursowa</w:t>
      </w:r>
    </w:p>
    <w:p w14:paraId="055ACE5F" w14:textId="77777777" w:rsidR="00642A8B" w:rsidRPr="00642A8B" w:rsidRDefault="00642A8B" w:rsidP="00642A8B">
      <w:pPr>
        <w:numPr>
          <w:ilvl w:val="0"/>
          <w:numId w:val="5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Nad prawidłowym przebiegiem Konkursu czuwa Komisja Konkursowa, w skład której wchodzą: Aleksandra Mausolf, Ewa Łydkowska oraz Sebastian Zimmermann.</w:t>
      </w:r>
    </w:p>
    <w:p w14:paraId="07ABCAB6" w14:textId="77777777" w:rsidR="00642A8B" w:rsidRPr="00642A8B" w:rsidRDefault="00642A8B" w:rsidP="00642A8B">
      <w:pPr>
        <w:numPr>
          <w:ilvl w:val="0"/>
          <w:numId w:val="5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Komisja dokona weryfikacji nadesłanych zgłoszeń pod względem ich poprawności. </w:t>
      </w:r>
    </w:p>
    <w:p w14:paraId="648C646F" w14:textId="77777777" w:rsidR="00642A8B" w:rsidRPr="00642A8B" w:rsidRDefault="00642A8B" w:rsidP="00642A8B">
      <w:pPr>
        <w:numPr>
          <w:ilvl w:val="0"/>
          <w:numId w:val="5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Nagrody zostaną przyznane w drodze wyboru przez Komisję Konkursową spośród pozytywnie zweryfikowanych zgłoszeń Uczestników Konkursu. Uczestnicy Konkursu którym zostaną przyznane nagrody są Zwycięzcami Konkursu. </w:t>
      </w:r>
    </w:p>
    <w:p w14:paraId="78F5D8A1" w14:textId="77777777" w:rsidR="00642A8B" w:rsidRPr="00642A8B" w:rsidRDefault="00642A8B" w:rsidP="00642A8B">
      <w:pPr>
        <w:numPr>
          <w:ilvl w:val="0"/>
          <w:numId w:val="5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lastRenderedPageBreak/>
        <w:t>Zebranie Komisji Konkursowej może odbyć się w formie wideokonferencji lub spotkania w siedzibie Organizatora.</w:t>
      </w:r>
    </w:p>
    <w:p w14:paraId="0A847E52" w14:textId="77777777" w:rsidR="00642A8B" w:rsidRPr="00642A8B" w:rsidRDefault="00642A8B" w:rsidP="00642A8B">
      <w:pPr>
        <w:spacing w:after="120" w:line="280" w:lineRule="atLeast"/>
        <w:ind w:left="360"/>
        <w:jc w:val="both"/>
        <w:rPr>
          <w:rFonts w:ascii="Verdana" w:hAnsi="Verdana"/>
          <w:sz w:val="20"/>
          <w:szCs w:val="20"/>
          <w:lang w:val="pl-PL"/>
        </w:rPr>
      </w:pPr>
    </w:p>
    <w:p w14:paraId="17EEBD93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5</w:t>
      </w:r>
    </w:p>
    <w:p w14:paraId="3CEB6334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Nagrody w Konkursie</w:t>
      </w:r>
    </w:p>
    <w:p w14:paraId="2D49A193" w14:textId="77777777" w:rsidR="00642A8B" w:rsidRPr="00642A8B" w:rsidRDefault="00642A8B" w:rsidP="00642A8B">
      <w:pPr>
        <w:numPr>
          <w:ilvl w:val="0"/>
          <w:numId w:val="6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Nagrodami w Konkursie są: </w:t>
      </w:r>
    </w:p>
    <w:p w14:paraId="7CC85C84" w14:textId="77777777" w:rsidR="00642A8B" w:rsidRPr="00642A8B" w:rsidRDefault="00642A8B" w:rsidP="00642A8B">
      <w:pPr>
        <w:spacing w:after="120" w:line="280" w:lineRule="atLeast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 a) 1 miejsce –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Instax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Fujifilm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mini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Liplay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czarny oraz wkłady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Instax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mini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glossy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10x2 – wartość zestawu 768 zł</w:t>
      </w:r>
    </w:p>
    <w:p w14:paraId="2D92252C" w14:textId="77777777" w:rsidR="00642A8B" w:rsidRPr="00642A8B" w:rsidRDefault="00642A8B" w:rsidP="00642A8B">
      <w:pPr>
        <w:spacing w:after="120" w:line="280" w:lineRule="atLeast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b) 2 miejsce –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Instax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Fujifilm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mini 11 szary oraz wkłady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Instax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mini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glossy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10x2 – wartość zestawu 398 zł</w:t>
      </w:r>
    </w:p>
    <w:p w14:paraId="5AA8CE24" w14:textId="77777777" w:rsidR="00642A8B" w:rsidRPr="00642A8B" w:rsidRDefault="00642A8B" w:rsidP="00642A8B">
      <w:pPr>
        <w:spacing w:after="120" w:line="280" w:lineRule="atLeast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c) 3 miejsce – Aparat analogowy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AGFphoto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reusable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642A8B">
        <w:rPr>
          <w:rFonts w:ascii="Verdana" w:hAnsi="Verdana"/>
          <w:sz w:val="20"/>
          <w:szCs w:val="20"/>
          <w:lang w:val="pl-PL"/>
        </w:rPr>
        <w:t>camera</w:t>
      </w:r>
      <w:proofErr w:type="spellEnd"/>
      <w:r w:rsidRPr="00642A8B">
        <w:rPr>
          <w:rFonts w:ascii="Verdana" w:hAnsi="Verdana"/>
          <w:sz w:val="20"/>
          <w:szCs w:val="20"/>
          <w:lang w:val="pl-PL"/>
        </w:rPr>
        <w:t xml:space="preserve"> w kolorze czarnym oraz pasujący film do zdjęć – wartość zestawu 238 zł </w:t>
      </w:r>
    </w:p>
    <w:p w14:paraId="18F92E05" w14:textId="77777777" w:rsidR="00642A8B" w:rsidRPr="00642A8B" w:rsidRDefault="00642A8B" w:rsidP="00642A8B">
      <w:pPr>
        <w:spacing w:after="120" w:line="280" w:lineRule="atLeast"/>
        <w:jc w:val="both"/>
        <w:rPr>
          <w:rFonts w:ascii="Verdana" w:hAnsi="Verdana"/>
          <w:sz w:val="20"/>
          <w:szCs w:val="20"/>
          <w:highlight w:val="yellow"/>
          <w:lang w:val="pl-PL"/>
        </w:rPr>
      </w:pPr>
    </w:p>
    <w:p w14:paraId="2A6741B8" w14:textId="77777777" w:rsidR="00642A8B" w:rsidRPr="00642A8B" w:rsidRDefault="00642A8B" w:rsidP="00642A8B">
      <w:pPr>
        <w:numPr>
          <w:ilvl w:val="0"/>
          <w:numId w:val="6"/>
        </w:numPr>
        <w:spacing w:after="120" w:line="280" w:lineRule="atLeast"/>
        <w:jc w:val="both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Jeżeli Organizator stwierdzi, że żadne zgłoszenie nie odpowiada kryteriom Konkursu, może wedle własnego uznania nie przyznać żadnej nagrody. </w:t>
      </w:r>
    </w:p>
    <w:p w14:paraId="565109C2" w14:textId="77777777" w:rsidR="00642A8B" w:rsidRPr="00642A8B" w:rsidRDefault="00642A8B" w:rsidP="00642A8B">
      <w:pPr>
        <w:spacing w:after="120" w:line="280" w:lineRule="atLeast"/>
        <w:ind w:left="360"/>
        <w:rPr>
          <w:rFonts w:ascii="Verdana" w:hAnsi="Verdana"/>
          <w:b/>
          <w:sz w:val="20"/>
          <w:szCs w:val="20"/>
          <w:lang w:val="pl-PL"/>
        </w:rPr>
      </w:pPr>
    </w:p>
    <w:p w14:paraId="7DF0301D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6</w:t>
      </w:r>
    </w:p>
    <w:p w14:paraId="0272C42C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Terminy obowiązywania Konkursu</w:t>
      </w:r>
    </w:p>
    <w:p w14:paraId="07DC7460" w14:textId="77777777" w:rsidR="00642A8B" w:rsidRPr="00642A8B" w:rsidRDefault="00642A8B" w:rsidP="00642A8B">
      <w:pPr>
        <w:numPr>
          <w:ilvl w:val="0"/>
          <w:numId w:val="3"/>
        </w:numPr>
        <w:spacing w:after="120" w:line="280" w:lineRule="atLeast"/>
        <w:jc w:val="both"/>
        <w:rPr>
          <w:rFonts w:ascii="Verdana" w:hAnsi="Verdana"/>
          <w:color w:val="70AD47" w:themeColor="accent6"/>
          <w:sz w:val="20"/>
          <w:szCs w:val="20"/>
          <w:lang w:val="pl-PL"/>
        </w:rPr>
      </w:pP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Konkurs Fotograficzny rozpoczyna się 15 marca 2024 r. i potrwa do 31 maja 2024 r.</w:t>
      </w:r>
    </w:p>
    <w:p w14:paraId="2F6936AF" w14:textId="77777777" w:rsidR="00642A8B" w:rsidRPr="00642A8B" w:rsidRDefault="00642A8B" w:rsidP="00642A8B">
      <w:pPr>
        <w:numPr>
          <w:ilvl w:val="0"/>
          <w:numId w:val="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Zgłoszenia konkursowe należy przesyłać na wskazany adres e-mail w § 3 p.6  niniejszego Regulaminu w terminie od ogłoszenia do 31 maja 2024r. włącznie. Powyższe daty wyznaczają czas trwania Konkursu.</w:t>
      </w:r>
    </w:p>
    <w:p w14:paraId="72639DB2" w14:textId="77777777" w:rsidR="00642A8B" w:rsidRPr="00642A8B" w:rsidRDefault="00642A8B" w:rsidP="00642A8B">
      <w:pPr>
        <w:numPr>
          <w:ilvl w:val="0"/>
          <w:numId w:val="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Zebranie Komisji Konkursowej (inaczej Jury Konkursu) nastąpi na początku czerwca 2024r.</w:t>
      </w:r>
    </w:p>
    <w:p w14:paraId="72A5A737" w14:textId="77777777" w:rsidR="00642A8B" w:rsidRPr="00642A8B" w:rsidRDefault="00642A8B" w:rsidP="00642A8B">
      <w:pPr>
        <w:numPr>
          <w:ilvl w:val="0"/>
          <w:numId w:val="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Rozwiązanie Konkursu, tzn. wręczenie nagród nastąpi do 30 czerwca 2024 r. </w:t>
      </w:r>
    </w:p>
    <w:p w14:paraId="580CE0A4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0112D091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7</w:t>
      </w:r>
    </w:p>
    <w:p w14:paraId="49D80E1C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bookmarkStart w:id="1" w:name="_Hlk109649209"/>
      <w:r w:rsidRPr="00642A8B">
        <w:rPr>
          <w:rFonts w:ascii="Verdana" w:hAnsi="Verdana"/>
          <w:b/>
          <w:sz w:val="20"/>
          <w:szCs w:val="20"/>
          <w:lang w:val="pl-PL"/>
        </w:rPr>
        <w:t>Ogłoszenie wyników i wydanie nagród w Konkursie</w:t>
      </w:r>
    </w:p>
    <w:p w14:paraId="00A2344C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Informacje o wynikach Konkursu (czyli pierwszych trzech miejscach z każdego kompleksu) zostaną ogłoszone w czerwcu 2024 r. na fanpage’ach Business Garden Poznań / Warszawa / Wrocław na Facebooku.</w:t>
      </w:r>
    </w:p>
    <w:p w14:paraId="69BD0AAB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Nagrody, o których mowa §5 niniejszego Regulaminu zostaną wręczone osobiście Zwycięzcom Konkursu.</w:t>
      </w:r>
    </w:p>
    <w:p w14:paraId="144F31C5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W przypadku braku możliwości odebrania nagrody przez wylosowaną osobę, nagroda zostanie przyznana kolejnemu Uczestnikowi wybranemu  z puli zgłoszeń spełniających warunki Konkursu, tzn. zweryfikowanych przez Komisję Konkursową, o której mowa w §4 niniejszego Regulaminu.</w:t>
      </w:r>
    </w:p>
    <w:p w14:paraId="3D3503DF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color w:val="262626"/>
          <w:sz w:val="20"/>
          <w:szCs w:val="20"/>
          <w:lang w:val="pl-PL"/>
        </w:rPr>
        <w:t xml:space="preserve">Wydanie nagród nastąpi zgodnie z obowiązującymi przepisami podatkowymi. Organizator przyznaje Zwycięzcom Konkursu nagrodę, powiększoną o kwotę podatku </w:t>
      </w:r>
      <w:r w:rsidRPr="00642A8B">
        <w:rPr>
          <w:rFonts w:ascii="Verdana" w:hAnsi="Verdana"/>
          <w:color w:val="262626"/>
          <w:sz w:val="20"/>
          <w:szCs w:val="20"/>
          <w:lang w:val="pl-PL"/>
        </w:rPr>
        <w:lastRenderedPageBreak/>
        <w:t>od nagrody, o ile podatek ten będzie należny zgodnie z powszechnie obowiązującymi przepisami prawa.</w:t>
      </w:r>
    </w:p>
    <w:p w14:paraId="35E2496B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Nagroda może zostać przyznana jedynie osobom, które spełnią wszystkie warunki Konkursu opisane w niniejszym Regulaminie.</w:t>
      </w:r>
    </w:p>
    <w:p w14:paraId="45276BAE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color w:val="70AD47" w:themeColor="accent6"/>
          <w:sz w:val="20"/>
          <w:szCs w:val="20"/>
          <w:lang w:val="pl-PL"/>
        </w:rPr>
      </w:pPr>
      <w:r w:rsidRPr="00642A8B">
        <w:rPr>
          <w:rFonts w:ascii="Verdana" w:hAnsi="Verdana"/>
          <w:color w:val="70AD47" w:themeColor="accent6"/>
          <w:sz w:val="20"/>
          <w:szCs w:val="20"/>
          <w:lang w:val="pl-PL"/>
        </w:rPr>
        <w:t>W celu przekazania nagrody Uczestnicy Konkursu mogą zostać poproszeni o podanie danych osobowych obejmujących adres zamieszkania, numer PESEL, numer rachunku bankowego oraz informacji na temat właściwego urzędu skarbowego.</w:t>
      </w:r>
    </w:p>
    <w:p w14:paraId="145ADBF0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Organizator nie ponosi odpowiedzialności za niemożność ani utrudnienia odbioru nagrody z przyczyn leżących po stronie Uczestnika nagrodzonego w Konkursie.</w:t>
      </w:r>
    </w:p>
    <w:p w14:paraId="7CB444F9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Nagroda niewykorzystana w ciągu 6 miesięcy ulega przepadkowi.</w:t>
      </w:r>
    </w:p>
    <w:p w14:paraId="2AC70CE7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Reklamacje związane z Konkursem powinny być zgłaszane e-mailem na adres: info@businessgarden.pl</w:t>
      </w:r>
    </w:p>
    <w:p w14:paraId="3146CAEB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W celu ułatwienia Organizatorowi ich rozpoznawania, reklamacje powinny zawierać co najmniej określenie od kogo pochodzi reklamacja, opis zdarzenia stanowiącego podstawę reklamacji, żądanie oraz jego uzasadnienie. Reklamacje anonimowe nie będą rozpoznawane. </w:t>
      </w:r>
    </w:p>
    <w:p w14:paraId="03E35A6A" w14:textId="77777777" w:rsidR="00642A8B" w:rsidRPr="00642A8B" w:rsidRDefault="00642A8B" w:rsidP="00642A8B">
      <w:pPr>
        <w:numPr>
          <w:ilvl w:val="0"/>
          <w:numId w:val="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Komisja Konkursowa rozpatruje reklamacje na podstawie niniejszego Regulaminu, niezwłocznie, nie później niż w terminie 7 dni od daty wpłynięcia reklamacji oraz przekazuje informację e-mailowo zainteresowanemu nie później niż w terminie 7 dni od powzięcia decyzji. </w:t>
      </w:r>
    </w:p>
    <w:bookmarkEnd w:id="1"/>
    <w:p w14:paraId="44103B19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3DB7F677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8</w:t>
      </w:r>
    </w:p>
    <w:p w14:paraId="5576F88A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Przetwarzanie danych osobowych</w:t>
      </w:r>
    </w:p>
    <w:p w14:paraId="5029A0A5" w14:textId="77777777" w:rsidR="00642A8B" w:rsidRPr="00642A8B" w:rsidRDefault="00642A8B" w:rsidP="00642A8B">
      <w:pPr>
        <w:numPr>
          <w:ilvl w:val="0"/>
          <w:numId w:val="7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Dokonanie zgłoszenia  do udziału w Konkursie oznacza wyrażenie zgody na przetwarzanie i wykorzystanie danych osobowych dla celów niniejszego Konkursu zgodnie z przepisami ogólnego rozporządzenia o ochronie danych osobowych (RODO).</w:t>
      </w:r>
    </w:p>
    <w:p w14:paraId="6804C3F6" w14:textId="77777777" w:rsidR="00642A8B" w:rsidRPr="00642A8B" w:rsidRDefault="00642A8B" w:rsidP="00642A8B">
      <w:pPr>
        <w:numPr>
          <w:ilvl w:val="0"/>
          <w:numId w:val="7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Zgodnie z ogólnym rozporządzeniem o ochronie danych osobowych (RODO) pragniemy poinformować, iż administratorem podanych przez Uczestników Konkursu danych osobowych jest Vastint Poland sp. z o.o., ul. Żwirki i Wigury 16B, 02-092 Warszawa.</w:t>
      </w:r>
    </w:p>
    <w:p w14:paraId="19DEB565" w14:textId="77777777" w:rsidR="00642A8B" w:rsidRPr="00642A8B" w:rsidRDefault="00642A8B" w:rsidP="00642A8B">
      <w:pPr>
        <w:numPr>
          <w:ilvl w:val="0"/>
          <w:numId w:val="7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Ponadto informujemy, że:</w:t>
      </w:r>
    </w:p>
    <w:p w14:paraId="0FE1B54B" w14:textId="77777777" w:rsidR="00642A8B" w:rsidRPr="00642A8B" w:rsidRDefault="00642A8B" w:rsidP="00642A8B">
      <w:pPr>
        <w:pStyle w:val="Akapitzlist"/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dane osobowe Uczestników Konkursu będą przez Vastint Poland sp. z o.o. przetwarzane w celu:</w:t>
      </w:r>
    </w:p>
    <w:p w14:paraId="60F4AA4D" w14:textId="77777777" w:rsidR="00642A8B" w:rsidRPr="00642A8B" w:rsidRDefault="00642A8B" w:rsidP="00642A8B">
      <w:pPr>
        <w:pStyle w:val="Akapitzlist"/>
        <w:numPr>
          <w:ilvl w:val="0"/>
          <w:numId w:val="1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organizacji i przeprowadzenia Konkursu, na podstawie zgody Uczestnika Konkursu (tj. art. 6 ust. 1 lit. a RODO),</w:t>
      </w:r>
    </w:p>
    <w:p w14:paraId="253644AF" w14:textId="77777777" w:rsidR="00642A8B" w:rsidRPr="00642A8B" w:rsidRDefault="00642A8B" w:rsidP="00642A8B">
      <w:pPr>
        <w:pStyle w:val="Akapitzlist"/>
        <w:numPr>
          <w:ilvl w:val="0"/>
          <w:numId w:val="1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spełnienia obowiązku prawnego ciążącego na administratorze (tj. na podstawie art. 6 ust. 1 lit. c RODO), wynikającego w szczególności z przepisów podatkowych,</w:t>
      </w:r>
    </w:p>
    <w:p w14:paraId="2DF5B8F4" w14:textId="77777777" w:rsidR="00642A8B" w:rsidRPr="00642A8B" w:rsidRDefault="00642A8B" w:rsidP="00642A8B">
      <w:pPr>
        <w:pStyle w:val="Akapitzlist"/>
        <w:numPr>
          <w:ilvl w:val="0"/>
          <w:numId w:val="14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realizacji prawnie uzasadnionego interesu administratora (art. 6 ust. 1 lit. f RODO), rozumianego jako możliwość dochodzenia lub obrony przez Vastint Poland sp. z o.o. roszczeń związanych z pełnieniem przez Vastint Poland sp. z o.o. funkcji fundatora nagród,</w:t>
      </w:r>
    </w:p>
    <w:p w14:paraId="46C53824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W sprawach związanych z ochroną danych osobowych Uczestnikowi Konkursu przysługuje kontakt z administratorem pod adresem info.poland@vastint.eu, </w:t>
      </w:r>
      <w:r w:rsidRPr="00642A8B">
        <w:rPr>
          <w:rFonts w:ascii="Verdana" w:hAnsi="Verdana"/>
          <w:sz w:val="20"/>
          <w:szCs w:val="20"/>
          <w:lang w:val="pl-PL"/>
        </w:rPr>
        <w:lastRenderedPageBreak/>
        <w:t>numerem telefonu 22 820 91 51 oraz korespondencyjnie pod adresem: ul. Żwirki i Wigury 16B; 02-092 Warszawa;</w:t>
      </w:r>
    </w:p>
    <w:p w14:paraId="17078C35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dane osobowe Uczestnika Konkursu będziemy przetwarzać do momentu wycofania zgody na przetwarzanie danych osobowych. Ponadto dane osobowe przetwarzane będą do wygaśnięcia obowiązku przechowywania danych wynikającego z przepisów prawa, w szczególności obowiązku przechowywania dokumentów księgowych, lub do momentu przedawnienia roszczeń wynikających z przebiegu Konkursu;</w:t>
      </w:r>
    </w:p>
    <w:p w14:paraId="179A798A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Uczestnikowi Konkursu przysługuje prawo do żądania dostępu do swoich danych osobowych, ich sprostowania, usunięcia lub ograniczenia przetwarzania, a także prawo do wniesienia sprzeciwu wobec przetwarzania i prawo do przenoszenia danych;</w:t>
      </w:r>
    </w:p>
    <w:p w14:paraId="1C356406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Uczestnik Konkursu ma prawo cofnąć wyrażoną zgodę w dowolnym momencie. Powyższe nie wpływa na zgodność z prawem przetwarzania, którego dokonaliśmy na podstawie wyrażonej przez Uczestnika Konkursu zgody przed jej cofnięciem;</w:t>
      </w:r>
    </w:p>
    <w:p w14:paraId="474AF932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Dane osobowe Uczestników Konkursu mogą być przekazywane podmiotom przetwarzającym dane osobowe na zlecenie Vastint Poland sp. z o.o., m.in. dostawcom usług IT, zewnętrznym biurom księgowo-rozliczeniowym, agencjom marketingowym, fotografom i innym podmiotom wspierającym Vastint Poland sp. z o.o. w organizacji Konkursu – przy czym takie podmioty przetwarzają dane na podstawie umowy powierzenia i wyłącznie zgodnie z administratora poleceniami. Dane osobowe mogą być także przetwarzane przez upoważnione w tym zakresie osoby, takie jak pracownicy i współpracownicy Vastint Poland sp. z o.o. oraz przekazywane organom państwa uprawnionym na podstawie odrębnych przepisów na potrzeby prowadzonych przez nie postępowań, Poczcie Polskiej S.A., firmom kurierskim oraz podmiotom z grupy kapitałowej administratora;</w:t>
      </w:r>
    </w:p>
    <w:p w14:paraId="2246C3CA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Uczestnikowi Konkursu przysługuje prawo do złożenia skargi do organu nadzorczego – Prezesa Urzędu Ochrony Danych Osobowych, gdy uzna, iż przetwarzanie jego danych osobowych narusza przepisy RODO;</w:t>
      </w:r>
    </w:p>
    <w:p w14:paraId="0FD1E0F2" w14:textId="77777777" w:rsidR="00642A8B" w:rsidRPr="00642A8B" w:rsidRDefault="00642A8B" w:rsidP="00642A8B">
      <w:pPr>
        <w:numPr>
          <w:ilvl w:val="0"/>
          <w:numId w:val="13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Podanie danych osobowych przez Uczestnika Konkursu jest dobrowolne, jednak nierozerwalnie związane z uczestnictwem w Konkursie. </w:t>
      </w:r>
    </w:p>
    <w:p w14:paraId="01AF5F1D" w14:textId="77777777" w:rsidR="00642A8B" w:rsidRPr="00642A8B" w:rsidRDefault="00642A8B" w:rsidP="00642A8B">
      <w:pPr>
        <w:spacing w:after="120" w:line="280" w:lineRule="atLeast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4. Podanie danych ma charakter dobrowolny, jednak ich niepodanie uniemożliwia udział w Konkursie, a także wydanie nagrody. </w:t>
      </w:r>
    </w:p>
    <w:p w14:paraId="3FE07BAE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21F59922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9</w:t>
      </w:r>
    </w:p>
    <w:p w14:paraId="66006C70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Prawa Autorskie</w:t>
      </w:r>
    </w:p>
    <w:p w14:paraId="394D02A5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Biorąc udział w Konkursie oraz nadsyłając Pracę Konkursową Uczestnik jednocześnie oświadcza, że jest wyłącznym twórcą Pracy Konkursowej w rozumieniu Ustawy z dnia 4 lutego 1994 r. o prawie autorskim i prawach pokrewnych (</w:t>
      </w:r>
      <w:proofErr w:type="spellStart"/>
      <w:r w:rsidRPr="00642A8B">
        <w:rPr>
          <w:rFonts w:ascii="Verdana" w:hAnsi="Verdana"/>
          <w:bCs/>
          <w:sz w:val="20"/>
          <w:szCs w:val="20"/>
          <w:lang w:val="pl-PL"/>
        </w:rPr>
        <w:t>t.j</w:t>
      </w:r>
      <w:proofErr w:type="spellEnd"/>
      <w:r w:rsidRPr="00642A8B">
        <w:rPr>
          <w:rFonts w:ascii="Verdana" w:hAnsi="Verdana"/>
          <w:bCs/>
          <w:sz w:val="20"/>
          <w:szCs w:val="20"/>
          <w:lang w:val="pl-PL"/>
        </w:rPr>
        <w:t>. Dz. U. z 2022 r. poz. 2509</w:t>
      </w:r>
      <w:r w:rsidRPr="00642A8B" w:rsidDel="009413EA">
        <w:rPr>
          <w:rStyle w:val="Odwoaniedokomentarza"/>
          <w:rFonts w:ascii="Verdana" w:hAnsi="Verdana"/>
          <w:bCs/>
          <w:sz w:val="20"/>
          <w:szCs w:val="20"/>
          <w:lang w:val="pl-PL"/>
        </w:rPr>
        <w:t xml:space="preserve"> </w:t>
      </w:r>
      <w:r w:rsidRPr="00642A8B">
        <w:rPr>
          <w:rFonts w:ascii="Verdana" w:hAnsi="Verdana"/>
          <w:bCs/>
          <w:sz w:val="20"/>
          <w:szCs w:val="20"/>
          <w:lang w:val="pl-PL"/>
        </w:rPr>
        <w:t>) oraz, że przysługują mu pełne autorskie prawa majątkowe do Pracy Konkursowej.</w:t>
      </w:r>
    </w:p>
    <w:p w14:paraId="5A6B3461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Każdy Uczestnik Konkursu przesyłając Pracę Konkursową zgodnie z treścią par. 3, udziela niewyłącznej, nieodpłatnej, nieograniczonej czasowo i terytorialnie licencji do korzystania z fotografii na polach eksploatacji wymienionych w art. 50 ustawy z dnia 4 lutego 1994r. o prawie autorskim i prawach pokrewnych dla celów </w:t>
      </w:r>
      <w:r w:rsidRPr="00642A8B">
        <w:rPr>
          <w:rFonts w:ascii="Verdana" w:hAnsi="Verdana"/>
          <w:bCs/>
          <w:sz w:val="20"/>
          <w:szCs w:val="20"/>
          <w:lang w:val="pl-PL"/>
        </w:rPr>
        <w:lastRenderedPageBreak/>
        <w:t>przeprowadzenia i rozstrzygnięcia Konkursu oraz w zakresie wynikającym z treści niniejszego regulaminu, w szczególności:</w:t>
      </w:r>
    </w:p>
    <w:p w14:paraId="5DC54F2B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utrwalanie i zwielokrotnianie zdjęć dowolną techniką i w dowolnej formie niezależnie od standardu, systemu i formatu, w tym w szczególności techniką drukarską, reprograficzną, zapisu magnetycznego, techniką analogową, cyfrową i optyczną m.in. na następujących nośnikach: kliszy fotograficznej, fotografii cyfrowej, CD, DVD, na wszelkich dyskach i nośnikach pamięci oraz wytwarzanie ich egzemplarzy w dowolnej ilości oraz rozpowszechnianie tych egzemplarzy;</w:t>
      </w:r>
    </w:p>
    <w:p w14:paraId="757B0DF8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wprowadzanie do obrotu, użyczenie lub najem oryginału albo egzemplarzy zarówno w całości jak i dowolnie wybranych fragmentów, w tym łączenie fragmentów różnych dowolnie wybranych zdjęć w jedną całość, w tym wykorzystywanie we wszelkiego rodzaju prezentacjach;</w:t>
      </w:r>
    </w:p>
    <w:p w14:paraId="0CD3CBC6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zastosowanie do realizacji i aranżacji wystaw i ekspozycji bez ograniczeń;</w:t>
      </w:r>
    </w:p>
    <w:p w14:paraId="343D14F7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wielokrotne wprowadzenia do pamięci dowolnej liczby komputerów lub urządzeń </w:t>
      </w:r>
    </w:p>
    <w:p w14:paraId="265A1DC0" w14:textId="77777777" w:rsidR="00642A8B" w:rsidRPr="00642A8B" w:rsidRDefault="00642A8B" w:rsidP="00642A8B">
      <w:pPr>
        <w:pStyle w:val="Akapitzlist"/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posiadających pamięć elektroniczną oraz urządzeń korzystających z tzw. pamięci wirtualnej lub udostępnianych zasobów pamięci, wprowadzanie do sieci, sieci telekomunikacyjnych oraz innych form przekazu danych, wprowadzanie do baz danych, a także do pamięci wszelkiego innego rodzaju urządzeń elektronicznych;</w:t>
      </w:r>
    </w:p>
    <w:p w14:paraId="6A34164E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udostępnienie za pośrednictwem sieci multimedialnych, sieci komputerowych, w tym Internetu, intranetu i extranetu; </w:t>
      </w:r>
    </w:p>
    <w:p w14:paraId="6B489A15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udostępnianie na stronach www, na wystawach, ekspozycjach. w tym też publiczne udostępnienie zdjęć w taki sposób, aby każdy mógł mieć do niego dostęp w miejscu i w czasie przez siebie wybranym; </w:t>
      </w:r>
    </w:p>
    <w:p w14:paraId="5B4BF91C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wykorzystanie do tworzenia innych utworów, w tym włączenie jako części innych utworów, w tym nie dostarczonych przez Wykonawcę; </w:t>
      </w:r>
    </w:p>
    <w:p w14:paraId="0CA08D27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inkorporowanie do Utworu lub Utworów multimedialnych i/lub Utworów zbiorowych; </w:t>
      </w:r>
    </w:p>
    <w:p w14:paraId="0653CCD1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publiczne wykonanie, wystawienie, wyświetlenie, odtworzenie oraz nadawanie za pomocą wizji lub fonii przewodowej lub bezprzewodowej przez stację naziemną lub nadanie za pośrednictwem satelity i reemitowania; </w:t>
      </w:r>
    </w:p>
    <w:p w14:paraId="57E51184" w14:textId="77777777" w:rsidR="00642A8B" w:rsidRPr="00642A8B" w:rsidRDefault="00642A8B" w:rsidP="00642A8B">
      <w:pPr>
        <w:pStyle w:val="Akapitzlist"/>
        <w:numPr>
          <w:ilvl w:val="0"/>
          <w:numId w:val="16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wykorzystanie we wszelkiego rodzaju działaniach reklamowych, promocyjnych, marketingowych, w tym w zakresie marketingu bezpośredniego oraz interaktywnego, niezależnie od postaci, formy i pola eksploatacji, w szczególności znakach graficznych, folderach, wydawnictwach, stronie www, prezentacji multimedialnej, ekspozycji, gadżetach reklamowych, </w:t>
      </w:r>
      <w:proofErr w:type="spellStart"/>
      <w:r w:rsidRPr="00642A8B">
        <w:rPr>
          <w:rFonts w:ascii="Verdana" w:hAnsi="Verdana"/>
          <w:bCs/>
          <w:sz w:val="20"/>
          <w:szCs w:val="20"/>
          <w:lang w:val="pl-PL"/>
        </w:rPr>
        <w:t>social</w:t>
      </w:r>
      <w:proofErr w:type="spellEnd"/>
      <w:r w:rsidRPr="00642A8B">
        <w:rPr>
          <w:rFonts w:ascii="Verdana" w:hAnsi="Verdana"/>
          <w:bCs/>
          <w:sz w:val="20"/>
          <w:szCs w:val="20"/>
          <w:lang w:val="pl-PL"/>
        </w:rPr>
        <w:t xml:space="preserve"> mediach.</w:t>
      </w:r>
    </w:p>
    <w:p w14:paraId="09DDD983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Organizator działając na podstawie art. 921 § 3 K.C., nabywa pełne autorskie prawa majątkowe do nagrodzonych Prac Konkursowych, co w szczególności obejmuje następujące pola eksploatacji:</w:t>
      </w:r>
    </w:p>
    <w:p w14:paraId="1EEE20ED" w14:textId="77777777" w:rsidR="00642A8B" w:rsidRPr="00642A8B" w:rsidRDefault="00642A8B" w:rsidP="00642A8B">
      <w:pPr>
        <w:pStyle w:val="Akapitzlist"/>
        <w:numPr>
          <w:ilvl w:val="0"/>
          <w:numId w:val="17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zwielokrotnianie każdą techniką, a w szczególności techniką fotooptyczną, druku, magnetyczną lub cyfrową;</w:t>
      </w:r>
    </w:p>
    <w:p w14:paraId="3071EFA0" w14:textId="77777777" w:rsidR="00642A8B" w:rsidRPr="00642A8B" w:rsidRDefault="00642A8B" w:rsidP="00642A8B">
      <w:pPr>
        <w:pStyle w:val="Akapitzlist"/>
        <w:numPr>
          <w:ilvl w:val="0"/>
          <w:numId w:val="17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wprowadzanie do obrotu, wprowadzanie do pamięci komputera oraz lokalnych sieci komputerowych;</w:t>
      </w:r>
    </w:p>
    <w:p w14:paraId="1E02AA90" w14:textId="77777777" w:rsidR="00642A8B" w:rsidRPr="00642A8B" w:rsidRDefault="00642A8B" w:rsidP="00642A8B">
      <w:pPr>
        <w:pStyle w:val="Akapitzlist"/>
        <w:numPr>
          <w:ilvl w:val="0"/>
          <w:numId w:val="17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publiczne udostępnianie Pracy Konkursowej w taki sposób, aby każdy mógł mieć do niej dostęp w miejscu i w czasie przez siebie wybranym;</w:t>
      </w:r>
    </w:p>
    <w:p w14:paraId="67561D31" w14:textId="77777777" w:rsidR="00642A8B" w:rsidRPr="00642A8B" w:rsidRDefault="00642A8B" w:rsidP="00642A8B">
      <w:pPr>
        <w:pStyle w:val="Akapitzlist"/>
        <w:numPr>
          <w:ilvl w:val="0"/>
          <w:numId w:val="17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wykorzystanie we wszystkich formach komunikacji, promocji lub reklamy, w szczególności w charakterze materiału reklamowego lub promocyjnego, w charakterze elementu materiałów reklamowych lub promocyjnych takich jak ogłoszenia prasowe, reklamy zewnętrzne filmy reklamowe reklamy radiowe, rozpowszechniane w sieci internetowej, </w:t>
      </w:r>
    </w:p>
    <w:p w14:paraId="6DAADA8F" w14:textId="77777777" w:rsidR="00642A8B" w:rsidRPr="00642A8B" w:rsidRDefault="00642A8B" w:rsidP="00642A8B">
      <w:pPr>
        <w:pStyle w:val="Akapitzlist"/>
        <w:numPr>
          <w:ilvl w:val="0"/>
          <w:numId w:val="17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lastRenderedPageBreak/>
        <w:t>zamieszczanie w Internecie celem prezentacji oraz udostępnienia nieoznaczonemu kręgowi odbiorców.</w:t>
      </w:r>
    </w:p>
    <w:p w14:paraId="4E8F8028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 xml:space="preserve">Przeniesienie autorskich praw majątkowych, o których mowa powyżej obejmuje także prawa zależne i następuje bez ograniczeń terytorialnych. </w:t>
      </w:r>
      <w:proofErr w:type="spellStart"/>
      <w:r w:rsidRPr="00642A8B">
        <w:rPr>
          <w:rFonts w:ascii="Verdana" w:hAnsi="Verdana"/>
          <w:bCs/>
          <w:sz w:val="20"/>
          <w:szCs w:val="20"/>
        </w:rPr>
        <w:t>Zwycięzcy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Konkursu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nie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przysługuje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dodatkowe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wynagrodzenie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z </w:t>
      </w:r>
      <w:proofErr w:type="spellStart"/>
      <w:r w:rsidRPr="00642A8B">
        <w:rPr>
          <w:rFonts w:ascii="Verdana" w:hAnsi="Verdana"/>
          <w:bCs/>
          <w:sz w:val="20"/>
          <w:szCs w:val="20"/>
        </w:rPr>
        <w:t>tego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642A8B">
        <w:rPr>
          <w:rFonts w:ascii="Verdana" w:hAnsi="Verdana"/>
          <w:bCs/>
          <w:sz w:val="20"/>
          <w:szCs w:val="20"/>
        </w:rPr>
        <w:t>tytułu</w:t>
      </w:r>
      <w:proofErr w:type="spellEnd"/>
      <w:r w:rsidRPr="00642A8B">
        <w:rPr>
          <w:rFonts w:ascii="Verdana" w:hAnsi="Verdana"/>
          <w:bCs/>
          <w:sz w:val="20"/>
          <w:szCs w:val="20"/>
        </w:rPr>
        <w:t xml:space="preserve">. </w:t>
      </w:r>
    </w:p>
    <w:p w14:paraId="7234610F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Organizatorowi przysługuje prawo do anonimowego rozpowszechniania nagrodzonych Prac Konkursowych, wprowadzania w nich zmian, w tym dokonywania skrótów, a także do decydowania o pierwszym publicznym udostępnieniu nagrodzonych Prac Konkursowych o</w:t>
      </w:r>
    </w:p>
    <w:p w14:paraId="5E7C772E" w14:textId="77777777" w:rsidR="00642A8B" w:rsidRPr="00642A8B" w:rsidRDefault="00642A8B" w:rsidP="00642A8B">
      <w:pPr>
        <w:pStyle w:val="Akapitzlist"/>
        <w:numPr>
          <w:ilvl w:val="0"/>
          <w:numId w:val="15"/>
        </w:numPr>
        <w:spacing w:after="120" w:line="280" w:lineRule="atLeast"/>
        <w:jc w:val="both"/>
        <w:rPr>
          <w:rFonts w:ascii="Verdana" w:hAnsi="Verdana"/>
          <w:bCs/>
          <w:sz w:val="20"/>
          <w:szCs w:val="20"/>
          <w:lang w:val="pl-PL"/>
        </w:rPr>
      </w:pPr>
      <w:r w:rsidRPr="00642A8B">
        <w:rPr>
          <w:rFonts w:ascii="Verdana" w:hAnsi="Verdana"/>
          <w:bCs/>
          <w:sz w:val="20"/>
          <w:szCs w:val="20"/>
          <w:lang w:val="pl-PL"/>
        </w:rPr>
        <w:t>Uczestnik Konkursu ponosi pełną odpowiedzialność względem Organizatora, w razie zgłoszenia roszczeń lub pociągnięcia Organizatora do odpowiedzialności w związku z wykorzystaniem przez Organizatora Prac Konkursowych, do których prawa nabył na mocy niniejszego Regulaminu.</w:t>
      </w:r>
    </w:p>
    <w:p w14:paraId="67F50DEE" w14:textId="77777777" w:rsidR="00642A8B" w:rsidRPr="00642A8B" w:rsidRDefault="00642A8B" w:rsidP="00642A8B">
      <w:pPr>
        <w:spacing w:after="120" w:line="280" w:lineRule="atLeast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3F2444B8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§ 10</w:t>
      </w:r>
    </w:p>
    <w:p w14:paraId="6D6D17D7" w14:textId="77777777" w:rsidR="00642A8B" w:rsidRPr="00642A8B" w:rsidRDefault="00642A8B" w:rsidP="00642A8B">
      <w:pPr>
        <w:spacing w:after="120" w:line="280" w:lineRule="atLeast"/>
        <w:jc w:val="center"/>
        <w:rPr>
          <w:rFonts w:ascii="Verdana" w:hAnsi="Verdana"/>
          <w:b/>
          <w:sz w:val="20"/>
          <w:szCs w:val="20"/>
          <w:lang w:val="pl-PL"/>
        </w:rPr>
      </w:pPr>
      <w:r w:rsidRPr="00642A8B">
        <w:rPr>
          <w:rFonts w:ascii="Verdana" w:hAnsi="Verdana"/>
          <w:b/>
          <w:sz w:val="20"/>
          <w:szCs w:val="20"/>
          <w:lang w:val="pl-PL"/>
        </w:rPr>
        <w:t>Postanowienia końcowe</w:t>
      </w:r>
    </w:p>
    <w:p w14:paraId="0D387A83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Organizator zastrzega sobie prawo do zmiany terminów obowiązywania, przerwania lub odwołania Konkursu.</w:t>
      </w:r>
    </w:p>
    <w:p w14:paraId="4AC09A2D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Organizator zastrzega sobie prawo weryfikacji, czy Uczestnicy Konkursu spełniają warunki określone w Regulaminie. Niespełnienie przez Uczestnika Konkursu wyżej wymienionych warunków lub odmowa ich spełnienia skutkuje wykluczeniem danego Uczestnika z Konkursu z ewentualnym jednoczesnym wygaśnięciem roszczeń Uczestnika związanych z uzyskaniem prawa do Nagrody lub jej wydaniem przez Organizatora.</w:t>
      </w:r>
    </w:p>
    <w:p w14:paraId="59E79F17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Organizator nie ponosi odpowiedzialności za niemożność wzięcia udziału w Konkursie z przyczyn niezależnych od Organizatora w szczególności z uwagi na brak należytego świadczenia usług dostępu do Internetu przez operatora, z którym Uczestnik podpisał stosowną umowę. </w:t>
      </w:r>
    </w:p>
    <w:p w14:paraId="25CF2108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Informacji na temat konkursu udziela: Ewa Łydkowska, </w:t>
      </w:r>
      <w:hyperlink r:id="rId5" w:history="1">
        <w:r w:rsidRPr="00642A8B">
          <w:rPr>
            <w:rStyle w:val="Hipercze"/>
            <w:rFonts w:ascii="Verdana" w:hAnsi="Verdana"/>
            <w:sz w:val="20"/>
            <w:szCs w:val="20"/>
            <w:lang w:val="pl-PL"/>
          </w:rPr>
          <w:t>ewa.lydkowska@vastint.eu</w:t>
        </w:r>
      </w:hyperlink>
      <w:r w:rsidRPr="00642A8B">
        <w:rPr>
          <w:rStyle w:val="Hipercze"/>
          <w:rFonts w:ascii="Verdana" w:hAnsi="Verdana"/>
          <w:sz w:val="20"/>
          <w:szCs w:val="20"/>
          <w:lang w:val="pl-PL"/>
        </w:rPr>
        <w:t xml:space="preserve"> </w:t>
      </w:r>
      <w:r w:rsidRPr="00642A8B">
        <w:rPr>
          <w:rStyle w:val="Hipercze"/>
          <w:rFonts w:ascii="Verdana" w:hAnsi="Verdana"/>
          <w:color w:val="auto"/>
          <w:sz w:val="20"/>
          <w:szCs w:val="20"/>
          <w:u w:val="none"/>
          <w:lang w:val="pl-PL"/>
        </w:rPr>
        <w:t>oraz Aleksandra Mausolf</w:t>
      </w:r>
      <w:r w:rsidRPr="00642A8B">
        <w:rPr>
          <w:rStyle w:val="Hipercze"/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642A8B">
        <w:rPr>
          <w:rStyle w:val="Hipercze"/>
          <w:rFonts w:ascii="Verdana" w:hAnsi="Verdana"/>
          <w:color w:val="0070C0"/>
          <w:sz w:val="20"/>
          <w:szCs w:val="20"/>
          <w:lang w:val="pl-PL"/>
        </w:rPr>
        <w:t>aleksandra.mausolf@businessgarden.pl</w:t>
      </w:r>
      <w:r w:rsidRPr="00642A8B">
        <w:rPr>
          <w:rStyle w:val="Hipercze"/>
          <w:rFonts w:ascii="Verdana" w:hAnsi="Verdana"/>
          <w:color w:val="auto"/>
          <w:sz w:val="20"/>
          <w:szCs w:val="20"/>
          <w:lang w:val="pl-PL"/>
        </w:rPr>
        <w:t>.</w:t>
      </w:r>
    </w:p>
    <w:p w14:paraId="1632E40F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Każdy Uczestnik Konkursu, przystępując do Konkursu, akceptuje postanowienia niniejszego Regulaminu.</w:t>
      </w:r>
    </w:p>
    <w:p w14:paraId="3963D71C" w14:textId="77777777" w:rsidR="00642A8B" w:rsidRPr="00642A8B" w:rsidRDefault="00642A8B" w:rsidP="00642A8B">
      <w:pPr>
        <w:numPr>
          <w:ilvl w:val="0"/>
          <w:numId w:val="8"/>
        </w:numPr>
        <w:spacing w:after="120" w:line="280" w:lineRule="atLeast"/>
        <w:jc w:val="both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W sprawach nieuregulowanych w niniejszym Regulaminie będą miały zastosowanie obowiązujące przepisy prawa, a w szczególności Kodeksu Cywilnego.</w:t>
      </w:r>
    </w:p>
    <w:p w14:paraId="464027D6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</w:p>
    <w:p w14:paraId="26450E57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</w:p>
    <w:p w14:paraId="4243F207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 xml:space="preserve">W imieniu Organizatora </w:t>
      </w:r>
    </w:p>
    <w:p w14:paraId="43A8C8E4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</w:p>
    <w:p w14:paraId="3D2F9E35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………………………………………..</w:t>
      </w:r>
    </w:p>
    <w:p w14:paraId="66D526C0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Robert Szewczyk – Członek Zarządu</w:t>
      </w:r>
    </w:p>
    <w:p w14:paraId="1A3C893D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</w:p>
    <w:p w14:paraId="1F69BBCF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</w:p>
    <w:p w14:paraId="3656B517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lastRenderedPageBreak/>
        <w:t>………………………………………..</w:t>
      </w:r>
    </w:p>
    <w:p w14:paraId="376DF25F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  <w:lang w:val="pl-PL"/>
        </w:rPr>
      </w:pPr>
      <w:r w:rsidRPr="00642A8B">
        <w:rPr>
          <w:rFonts w:ascii="Verdana" w:hAnsi="Verdana"/>
          <w:sz w:val="20"/>
          <w:szCs w:val="20"/>
          <w:lang w:val="pl-PL"/>
        </w:rPr>
        <w:t>Iwona Anna Krzemińska – Członek Zarządu</w:t>
      </w:r>
    </w:p>
    <w:p w14:paraId="0FF7F723" w14:textId="77777777" w:rsidR="00642A8B" w:rsidRPr="00642A8B" w:rsidRDefault="00642A8B" w:rsidP="00642A8B">
      <w:pPr>
        <w:spacing w:after="120" w:line="280" w:lineRule="atLeast"/>
        <w:rPr>
          <w:rFonts w:ascii="Verdana" w:hAnsi="Verdana"/>
          <w:sz w:val="20"/>
          <w:szCs w:val="20"/>
        </w:rPr>
      </w:pPr>
    </w:p>
    <w:p w14:paraId="490FC04A" w14:textId="77777777" w:rsidR="00000000" w:rsidRPr="00642A8B" w:rsidRDefault="00000000">
      <w:pPr>
        <w:rPr>
          <w:rFonts w:ascii="Verdana" w:hAnsi="Verdana"/>
          <w:sz w:val="20"/>
          <w:szCs w:val="20"/>
        </w:rPr>
      </w:pPr>
    </w:p>
    <w:sectPr w:rsidR="00FB474F" w:rsidRPr="00642A8B" w:rsidSect="0059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D15"/>
    <w:multiLevelType w:val="hybridMultilevel"/>
    <w:tmpl w:val="5A5610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5665"/>
    <w:multiLevelType w:val="hybridMultilevel"/>
    <w:tmpl w:val="56428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43DBE"/>
    <w:multiLevelType w:val="hybridMultilevel"/>
    <w:tmpl w:val="ABDC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84241"/>
    <w:multiLevelType w:val="hybridMultilevel"/>
    <w:tmpl w:val="5F2ED1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1E41"/>
    <w:multiLevelType w:val="hybridMultilevel"/>
    <w:tmpl w:val="C37845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C85EC6"/>
    <w:multiLevelType w:val="hybridMultilevel"/>
    <w:tmpl w:val="744E7658"/>
    <w:lvl w:ilvl="0" w:tplc="6CE29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B43C2"/>
    <w:multiLevelType w:val="hybridMultilevel"/>
    <w:tmpl w:val="416C3D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2421B81"/>
    <w:multiLevelType w:val="hybridMultilevel"/>
    <w:tmpl w:val="0C14AFB0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35E209E"/>
    <w:multiLevelType w:val="hybridMultilevel"/>
    <w:tmpl w:val="416C3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97A78"/>
    <w:multiLevelType w:val="hybridMultilevel"/>
    <w:tmpl w:val="A426D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365"/>
    <w:multiLevelType w:val="hybridMultilevel"/>
    <w:tmpl w:val="416C3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AE7"/>
    <w:multiLevelType w:val="hybridMultilevel"/>
    <w:tmpl w:val="0854BB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C33C2B"/>
    <w:multiLevelType w:val="hybridMultilevel"/>
    <w:tmpl w:val="7E80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96726"/>
    <w:multiLevelType w:val="hybridMultilevel"/>
    <w:tmpl w:val="CEE845A4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A1B19C7"/>
    <w:multiLevelType w:val="hybridMultilevel"/>
    <w:tmpl w:val="2DEC3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426F7"/>
    <w:multiLevelType w:val="hybridMultilevel"/>
    <w:tmpl w:val="3B34A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35041"/>
    <w:multiLevelType w:val="hybridMultilevel"/>
    <w:tmpl w:val="42E49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75449">
    <w:abstractNumId w:val="4"/>
  </w:num>
  <w:num w:numId="2" w16cid:durableId="519708812">
    <w:abstractNumId w:val="11"/>
  </w:num>
  <w:num w:numId="3" w16cid:durableId="879515021">
    <w:abstractNumId w:val="15"/>
  </w:num>
  <w:num w:numId="4" w16cid:durableId="1468475084">
    <w:abstractNumId w:val="1"/>
  </w:num>
  <w:num w:numId="5" w16cid:durableId="1510213798">
    <w:abstractNumId w:val="0"/>
  </w:num>
  <w:num w:numId="6" w16cid:durableId="1296566627">
    <w:abstractNumId w:val="5"/>
  </w:num>
  <w:num w:numId="7" w16cid:durableId="1704939998">
    <w:abstractNumId w:val="14"/>
  </w:num>
  <w:num w:numId="8" w16cid:durableId="677585199">
    <w:abstractNumId w:val="2"/>
  </w:num>
  <w:num w:numId="9" w16cid:durableId="1799950555">
    <w:abstractNumId w:val="9"/>
  </w:num>
  <w:num w:numId="10" w16cid:durableId="1899512376">
    <w:abstractNumId w:val="6"/>
  </w:num>
  <w:num w:numId="11" w16cid:durableId="1227692422">
    <w:abstractNumId w:val="8"/>
  </w:num>
  <w:num w:numId="12" w16cid:durableId="961880603">
    <w:abstractNumId w:val="10"/>
  </w:num>
  <w:num w:numId="13" w16cid:durableId="475797811">
    <w:abstractNumId w:val="3"/>
  </w:num>
  <w:num w:numId="14" w16cid:durableId="1961256432">
    <w:abstractNumId w:val="16"/>
  </w:num>
  <w:num w:numId="15" w16cid:durableId="1857187605">
    <w:abstractNumId w:val="12"/>
  </w:num>
  <w:num w:numId="16" w16cid:durableId="1729495224">
    <w:abstractNumId w:val="13"/>
  </w:num>
  <w:num w:numId="17" w16cid:durableId="1427075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5D"/>
    <w:rsid w:val="004F415D"/>
    <w:rsid w:val="0051473D"/>
    <w:rsid w:val="0059366A"/>
    <w:rsid w:val="00642A8B"/>
    <w:rsid w:val="006904B1"/>
    <w:rsid w:val="00B94C01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5C08"/>
  <w15:chartTrackingRefBased/>
  <w15:docId w15:val="{147C31ED-5CD8-4B02-A3B1-FF47535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A8B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1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1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1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1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15D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642A8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2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lydkowska@vastin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2582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2</cp:revision>
  <dcterms:created xsi:type="dcterms:W3CDTF">2024-03-14T13:37:00Z</dcterms:created>
  <dcterms:modified xsi:type="dcterms:W3CDTF">2024-03-14T13:40:00Z</dcterms:modified>
</cp:coreProperties>
</file>